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93BF8" w14:textId="77777777" w:rsidR="00295656" w:rsidRPr="00787DCD" w:rsidRDefault="00295656" w:rsidP="00295656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787DCD">
        <w:rPr>
          <w:rFonts w:ascii="Arial" w:eastAsia="Times New Roman" w:hAnsi="Arial" w:cs="Arial"/>
          <w:b/>
          <w:bCs/>
          <w:sz w:val="28"/>
          <w:szCs w:val="28"/>
        </w:rPr>
        <w:t>Pautas del Club de Lectura APM-SEDIC</w:t>
      </w:r>
    </w:p>
    <w:p w14:paraId="105E594F" w14:textId="77777777" w:rsidR="00295656" w:rsidRPr="007D628C" w:rsidRDefault="00295656" w:rsidP="00295656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7D628C">
        <w:rPr>
          <w:rFonts w:ascii="Arial" w:eastAsia="Times New Roman" w:hAnsi="Arial" w:cs="Arial"/>
          <w:b/>
          <w:bCs/>
        </w:rPr>
        <w:t>Objetivo:</w:t>
      </w:r>
      <w:r w:rsidRPr="007D628C">
        <w:rPr>
          <w:rFonts w:ascii="Arial" w:eastAsia="Times New Roman" w:hAnsi="Arial" w:cs="Arial"/>
        </w:rPr>
        <w:t xml:space="preserve"> El Club de Lectura APM-SEDIC busca fomentar el hábito lector entre nuestros asociados, conectar de forma transversal las disciplinas de la comunicación y la gestión de la información, y crear un espacio de intercambio respetuoso de experiencias e ideas en torno a distintas obras literarias de la Edad de Plata.</w:t>
      </w:r>
    </w:p>
    <w:p w14:paraId="0E94F8BB" w14:textId="77777777" w:rsidR="00295656" w:rsidRPr="007D628C" w:rsidRDefault="00295656" w:rsidP="00295656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7D628C">
        <w:rPr>
          <w:rFonts w:ascii="Arial" w:eastAsia="Times New Roman" w:hAnsi="Arial" w:cs="Arial"/>
          <w:b/>
          <w:bCs/>
        </w:rPr>
        <w:t>Organización y participación:</w:t>
      </w:r>
    </w:p>
    <w:p w14:paraId="0416C6EC" w14:textId="77777777" w:rsidR="00295656" w:rsidRPr="007D628C" w:rsidRDefault="00295656" w:rsidP="00295656">
      <w:pPr>
        <w:numPr>
          <w:ilvl w:val="1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7D628C">
        <w:rPr>
          <w:rFonts w:ascii="Arial" w:eastAsia="Times New Roman" w:hAnsi="Arial" w:cs="Arial"/>
        </w:rPr>
        <w:t>Las reuniones serán mensuales en la sede de la APM (Sala Larra).</w:t>
      </w:r>
    </w:p>
    <w:p w14:paraId="78DA0CEB" w14:textId="77777777" w:rsidR="00295656" w:rsidRDefault="00295656" w:rsidP="00295656">
      <w:pPr>
        <w:numPr>
          <w:ilvl w:val="1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7D628C">
        <w:rPr>
          <w:rFonts w:ascii="Arial" w:eastAsia="Times New Roman" w:hAnsi="Arial" w:cs="Arial"/>
        </w:rPr>
        <w:t>Cada sesión tendrá un moderador para guiar la reunión, gestionar el tiempo y dinamizar el grupo profesional.</w:t>
      </w:r>
    </w:p>
    <w:p w14:paraId="602E949F" w14:textId="77777777" w:rsidR="00295656" w:rsidRPr="007D628C" w:rsidRDefault="00295656" w:rsidP="00295656">
      <w:pPr>
        <w:numPr>
          <w:ilvl w:val="1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7D628C">
        <w:rPr>
          <w:rFonts w:ascii="Arial" w:eastAsia="Times New Roman" w:hAnsi="Arial" w:cs="Arial"/>
        </w:rPr>
        <w:t xml:space="preserve">Los participantes se comprometen a leer las obras propuestas para la intervención activa en los debates y a asistir de forma continuada al </w:t>
      </w:r>
      <w:r>
        <w:rPr>
          <w:rFonts w:ascii="Arial" w:eastAsia="Times New Roman" w:hAnsi="Arial" w:cs="Arial"/>
        </w:rPr>
        <w:t>C</w:t>
      </w:r>
      <w:r w:rsidRPr="007D628C">
        <w:rPr>
          <w:rFonts w:ascii="Arial" w:eastAsia="Times New Roman" w:hAnsi="Arial" w:cs="Arial"/>
        </w:rPr>
        <w:t>lub.</w:t>
      </w:r>
    </w:p>
    <w:p w14:paraId="76087E56" w14:textId="77777777" w:rsidR="00295656" w:rsidRPr="007D628C" w:rsidRDefault="00295656" w:rsidP="00295656">
      <w:pPr>
        <w:numPr>
          <w:ilvl w:val="1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7D628C">
        <w:rPr>
          <w:rFonts w:ascii="Arial" w:eastAsia="Times New Roman" w:hAnsi="Arial" w:cs="Arial"/>
        </w:rPr>
        <w:t>Se ruega respeto a los turnos de palabra. Se evitarán interrupciones y monopolizar el tiempo de intervención para asegurar la fluidez de todas las voces.</w:t>
      </w:r>
    </w:p>
    <w:p w14:paraId="3EE39CA2" w14:textId="77777777" w:rsidR="00295656" w:rsidRPr="007D628C" w:rsidRDefault="00295656" w:rsidP="00295656">
      <w:pPr>
        <w:numPr>
          <w:ilvl w:val="1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7D628C">
        <w:rPr>
          <w:rFonts w:ascii="Arial" w:eastAsia="Times New Roman" w:hAnsi="Arial" w:cs="Arial"/>
        </w:rPr>
        <w:t>Todas las opiniones deben expresarse con respeto. El Club promueve la diversidad de puntos de vista como parte esencial del enriquecimiento cultural e intelectual.</w:t>
      </w:r>
    </w:p>
    <w:p w14:paraId="3CFCC233" w14:textId="77777777" w:rsidR="00295656" w:rsidRPr="007D628C" w:rsidRDefault="00295656" w:rsidP="00295656">
      <w:pPr>
        <w:numPr>
          <w:ilvl w:val="1"/>
          <w:numId w:val="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7D628C">
        <w:rPr>
          <w:rFonts w:ascii="Arial" w:eastAsia="Times New Roman" w:hAnsi="Arial" w:cs="Arial"/>
        </w:rPr>
        <w:t>Las convocatorias oficiales y los detalles de las lecturas se anunciarán formalmente a través de los canales de comunicación institucionales de APM y SEDIC.</w:t>
      </w:r>
    </w:p>
    <w:p w14:paraId="0E7EA2C2" w14:textId="77777777" w:rsidR="001E3C71" w:rsidRDefault="001E3C71"/>
    <w:sectPr w:rsidR="001E3C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5BAF"/>
    <w:multiLevelType w:val="multilevel"/>
    <w:tmpl w:val="24426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9780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56"/>
    <w:rsid w:val="001B6530"/>
    <w:rsid w:val="001E3C71"/>
    <w:rsid w:val="00237D9C"/>
    <w:rsid w:val="00295656"/>
    <w:rsid w:val="007F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1A19"/>
  <w15:chartTrackingRefBased/>
  <w15:docId w15:val="{11E84C0D-F651-4596-8A0D-1002361FE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656"/>
    <w:pPr>
      <w:spacing w:after="200" w:line="276" w:lineRule="auto"/>
    </w:pPr>
    <w:rPr>
      <w:rFonts w:ascii="Calibri" w:eastAsia="Calibri" w:hAnsi="Calibri" w:cs="Calibri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95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95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95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95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95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95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95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95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95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95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95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95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956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9565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956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956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956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956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95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95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95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95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95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956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956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9565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95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9565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956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Muñoz Carmona</dc:creator>
  <cp:keywords/>
  <dc:description/>
  <cp:lastModifiedBy>Fernanda Muñoz Carmona</cp:lastModifiedBy>
  <cp:revision>1</cp:revision>
  <dcterms:created xsi:type="dcterms:W3CDTF">2026-10-15T12:16:00Z</dcterms:created>
  <dcterms:modified xsi:type="dcterms:W3CDTF">2026-10-15T12:17:00Z</dcterms:modified>
</cp:coreProperties>
</file>